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99" w:rsidRDefault="00A7197E">
      <w:pPr>
        <w:rPr>
          <w:b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C7490" wp14:editId="0DA075D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533241" cy="741318"/>
            <wp:effectExtent l="0" t="0" r="0" b="1905"/>
            <wp:wrapTight wrapText="bothSides">
              <wp:wrapPolygon edited="0">
                <wp:start x="0" y="0"/>
                <wp:lineTo x="0" y="21100"/>
                <wp:lineTo x="21429" y="21100"/>
                <wp:lineTo x="21429" y="0"/>
                <wp:lineTo x="0" y="0"/>
              </wp:wrapPolygon>
            </wp:wrapTight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241" cy="74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0A1"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 wp14:anchorId="19FC4D79" wp14:editId="7F34CD28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446701" cy="57058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1" cy="5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199" w:rsidRDefault="003F3199">
      <w:pPr>
        <w:rPr>
          <w:b/>
          <w:lang w:val="lv-LV"/>
        </w:rPr>
      </w:pPr>
    </w:p>
    <w:p w:rsidR="003F3199" w:rsidRDefault="003F3199">
      <w:pPr>
        <w:rPr>
          <w:b/>
          <w:lang w:val="lv-LV"/>
        </w:rPr>
      </w:pPr>
    </w:p>
    <w:p w:rsidR="003F3199" w:rsidRDefault="003F3199">
      <w:pPr>
        <w:rPr>
          <w:b/>
          <w:lang w:val="lv-LV"/>
        </w:rPr>
      </w:pPr>
    </w:p>
    <w:p w:rsidR="00651B7D" w:rsidRPr="00E30586" w:rsidRDefault="00651B7D" w:rsidP="00E30586">
      <w:pPr>
        <w:spacing w:line="360" w:lineRule="auto"/>
        <w:rPr>
          <w:rFonts w:ascii="Times New Roman" w:hAnsi="Times New Roman" w:cs="Times New Roman"/>
          <w:b/>
          <w:sz w:val="24"/>
          <w:lang w:val="lv-LV"/>
        </w:rPr>
      </w:pPr>
      <w:r w:rsidRPr="00E30586">
        <w:rPr>
          <w:rFonts w:ascii="Times New Roman" w:hAnsi="Times New Roman" w:cs="Times New Roman"/>
          <w:b/>
          <w:sz w:val="24"/>
          <w:lang w:val="lv-LV"/>
        </w:rPr>
        <w:t xml:space="preserve">Aizvadīts pirmais pārgājiens </w:t>
      </w:r>
      <w:proofErr w:type="spellStart"/>
      <w:r w:rsidRPr="00E30586">
        <w:rPr>
          <w:rFonts w:ascii="Times New Roman" w:hAnsi="Times New Roman" w:cs="Times New Roman"/>
          <w:b/>
          <w:sz w:val="24"/>
          <w:lang w:val="lv-LV"/>
        </w:rPr>
        <w:t>Klešņiku</w:t>
      </w:r>
      <w:proofErr w:type="spellEnd"/>
      <w:r w:rsidRPr="00E30586">
        <w:rPr>
          <w:rFonts w:ascii="Times New Roman" w:hAnsi="Times New Roman" w:cs="Times New Roman"/>
          <w:b/>
          <w:sz w:val="24"/>
          <w:lang w:val="lv-LV"/>
        </w:rPr>
        <w:t xml:space="preserve"> purvā</w:t>
      </w:r>
    </w:p>
    <w:p w:rsidR="00083E1C" w:rsidRPr="00E30586" w:rsidRDefault="00651B7D" w:rsidP="00E30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30586">
        <w:rPr>
          <w:rFonts w:ascii="Times New Roman" w:hAnsi="Times New Roman" w:cs="Times New Roman"/>
          <w:sz w:val="24"/>
          <w:lang w:val="lv-LV"/>
        </w:rPr>
        <w:t xml:space="preserve">13. augustā </w:t>
      </w:r>
      <w:proofErr w:type="spellStart"/>
      <w:r w:rsidRPr="00E30586">
        <w:rPr>
          <w:rFonts w:ascii="Times New Roman" w:hAnsi="Times New Roman" w:cs="Times New Roman"/>
          <w:sz w:val="24"/>
          <w:lang w:val="lv-LV"/>
        </w:rPr>
        <w:t>Kļešņiku</w:t>
      </w:r>
      <w:proofErr w:type="spellEnd"/>
      <w:r w:rsidRPr="00E30586">
        <w:rPr>
          <w:rFonts w:ascii="Times New Roman" w:hAnsi="Times New Roman" w:cs="Times New Roman"/>
          <w:sz w:val="24"/>
          <w:lang w:val="lv-LV"/>
        </w:rPr>
        <w:t xml:space="preserve"> purvā notika izzinošs pārgājiens, ko organizēja Ludzas novada tūrisma centrs sadarbībā ar </w:t>
      </w:r>
      <w:r w:rsidRPr="00E30586">
        <w:rPr>
          <w:rFonts w:ascii="Times New Roman" w:hAnsi="Times New Roman" w:cs="Times New Roman"/>
          <w:sz w:val="24"/>
          <w:lang w:val="lv-LV"/>
        </w:rPr>
        <w:t>Dabas aizsardzības pārvaldi un A/s “Latvijas valsts meži”</w:t>
      </w:r>
      <w:r w:rsidRPr="00E30586">
        <w:rPr>
          <w:rFonts w:ascii="Times New Roman" w:hAnsi="Times New Roman" w:cs="Times New Roman"/>
          <w:sz w:val="24"/>
          <w:lang w:val="lv-LV"/>
        </w:rPr>
        <w:t xml:space="preserve">. </w:t>
      </w:r>
      <w:proofErr w:type="spellStart"/>
      <w:r w:rsidRPr="00E30586">
        <w:rPr>
          <w:rFonts w:ascii="Times New Roman" w:hAnsi="Times New Roman" w:cs="Times New Roman"/>
          <w:sz w:val="24"/>
        </w:rPr>
        <w:t>Pārgājienu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vadīja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profesionāls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dabas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gids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Kristaps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Ki</w:t>
      </w:r>
      <w:r w:rsidR="00794A19" w:rsidRPr="00E30586">
        <w:rPr>
          <w:rFonts w:ascii="Times New Roman" w:hAnsi="Times New Roman" w:cs="Times New Roman"/>
          <w:sz w:val="24"/>
        </w:rPr>
        <w:t>ziks</w:t>
      </w:r>
      <w:proofErr w:type="spellEnd"/>
      <w:r w:rsidR="00794A19" w:rsidRPr="00E30586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794A19" w:rsidRPr="00E30586">
        <w:rPr>
          <w:rFonts w:ascii="Times New Roman" w:hAnsi="Times New Roman" w:cs="Times New Roman"/>
          <w:sz w:val="24"/>
        </w:rPr>
        <w:t>Purvu</w:t>
      </w:r>
      <w:proofErr w:type="spellEnd"/>
      <w:r w:rsidR="00794A1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A19" w:rsidRPr="00E30586">
        <w:rPr>
          <w:rFonts w:ascii="Times New Roman" w:hAnsi="Times New Roman" w:cs="Times New Roman"/>
          <w:sz w:val="24"/>
        </w:rPr>
        <w:t>bridēju</w:t>
      </w:r>
      <w:proofErr w:type="spellEnd"/>
      <w:r w:rsidR="00794A1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4A19" w:rsidRPr="00E30586">
        <w:rPr>
          <w:rFonts w:ascii="Times New Roman" w:hAnsi="Times New Roman" w:cs="Times New Roman"/>
          <w:sz w:val="24"/>
        </w:rPr>
        <w:t>komandas</w:t>
      </w:r>
      <w:proofErr w:type="spellEnd"/>
      <w:r w:rsidR="00794A19" w:rsidRPr="00E30586">
        <w:rPr>
          <w:rFonts w:ascii="Times New Roman" w:hAnsi="Times New Roman" w:cs="Times New Roman"/>
          <w:sz w:val="24"/>
        </w:rPr>
        <w:t>.</w:t>
      </w:r>
    </w:p>
    <w:p w:rsidR="00E30586" w:rsidRDefault="00794A19" w:rsidP="00E30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30586">
        <w:rPr>
          <w:rFonts w:ascii="Times New Roman" w:hAnsi="Times New Roman" w:cs="Times New Roman"/>
          <w:sz w:val="24"/>
        </w:rPr>
        <w:t>Pārgājiena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dalībnieki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purvā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devās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ar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purva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kurpēm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0586">
        <w:rPr>
          <w:rFonts w:ascii="Times New Roman" w:hAnsi="Times New Roman" w:cs="Times New Roman"/>
          <w:sz w:val="24"/>
        </w:rPr>
        <w:t>tādējādi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nokļūstot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vietās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0586">
        <w:rPr>
          <w:rFonts w:ascii="Times New Roman" w:hAnsi="Times New Roman" w:cs="Times New Roman"/>
          <w:sz w:val="24"/>
        </w:rPr>
        <w:t>kuras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savādāk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kājām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nebūtu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sasniedzamas</w:t>
      </w:r>
      <w:proofErr w:type="spellEnd"/>
      <w:r w:rsidRPr="00E30586">
        <w:rPr>
          <w:rFonts w:ascii="Times New Roman" w:hAnsi="Times New Roman" w:cs="Times New Roman"/>
          <w:sz w:val="24"/>
        </w:rPr>
        <w:t>.</w:t>
      </w:r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Gids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aizrautīgi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stāstīja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purva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vides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īpatnībām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raksturīgākajām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iezīmēm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ietekmi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uz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vidi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kopumā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purva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vides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floru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faunu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kā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arī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dažādus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interesantus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stāstus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E30586">
        <w:rPr>
          <w:rFonts w:ascii="Times New Roman" w:hAnsi="Times New Roman" w:cs="Times New Roman"/>
          <w:sz w:val="24"/>
        </w:rPr>
        <w:t>savas</w:t>
      </w:r>
      <w:proofErr w:type="spellEnd"/>
      <w:r w:rsid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pieredzes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par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piedzīvojumiem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nedienām</w:t>
      </w:r>
      <w:proofErr w:type="spellEnd"/>
      <w:r w:rsidR="00E30586">
        <w:rPr>
          <w:rFonts w:ascii="Times New Roman" w:hAnsi="Times New Roman" w:cs="Times New Roman"/>
          <w:sz w:val="24"/>
        </w:rPr>
        <w:t>,</w:t>
      </w:r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esot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purvā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966AB">
        <w:rPr>
          <w:rFonts w:ascii="Times New Roman" w:hAnsi="Times New Roman" w:cs="Times New Roman"/>
          <w:sz w:val="24"/>
        </w:rPr>
        <w:t>Pārvietojoties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>
        <w:rPr>
          <w:rFonts w:ascii="Times New Roman" w:hAnsi="Times New Roman" w:cs="Times New Roman"/>
          <w:sz w:val="24"/>
        </w:rPr>
        <w:t>dalībnieki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uzzināja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ar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ko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atšķiras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austrumu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purvi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>
        <w:rPr>
          <w:rFonts w:ascii="Times New Roman" w:hAnsi="Times New Roman" w:cs="Times New Roman"/>
          <w:sz w:val="24"/>
        </w:rPr>
        <w:t>redzēja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kādi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izskatās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akači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slīkšņas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>
        <w:rPr>
          <w:rFonts w:ascii="Times New Roman" w:hAnsi="Times New Roman" w:cs="Times New Roman"/>
          <w:sz w:val="24"/>
        </w:rPr>
        <w:t>sastapa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kukaiņēdāju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augus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>
        <w:rPr>
          <w:rFonts w:ascii="Times New Roman" w:hAnsi="Times New Roman" w:cs="Times New Roman"/>
          <w:sz w:val="24"/>
        </w:rPr>
        <w:t>šūpojās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sūnu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paklājā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66AB">
        <w:rPr>
          <w:rFonts w:ascii="Times New Roman" w:hAnsi="Times New Roman" w:cs="Times New Roman"/>
          <w:sz w:val="24"/>
        </w:rPr>
        <w:t>noskaidroja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vai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purvs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sevī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iesūc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vai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purvā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r w:rsidR="000966AB" w:rsidRPr="00E30586">
        <w:rPr>
          <w:rFonts w:ascii="Times New Roman" w:hAnsi="Times New Roman" w:cs="Times New Roman"/>
          <w:sz w:val="24"/>
        </w:rPr>
        <w:t xml:space="preserve">no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kaut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kā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 w:rsidRPr="00E30586">
        <w:rPr>
          <w:rFonts w:ascii="Times New Roman" w:hAnsi="Times New Roman" w:cs="Times New Roman"/>
          <w:sz w:val="24"/>
        </w:rPr>
        <w:t>jābaidās</w:t>
      </w:r>
      <w:proofErr w:type="spellEnd"/>
      <w:r w:rsidR="000966AB" w:rsidRPr="00E30586">
        <w:rPr>
          <w:rFonts w:ascii="Times New Roman" w:hAnsi="Times New Roman" w:cs="Times New Roman"/>
          <w:sz w:val="24"/>
        </w:rPr>
        <w:t>.</w:t>
      </w:r>
    </w:p>
    <w:p w:rsidR="003F3199" w:rsidRPr="00E30586" w:rsidRDefault="00E30586" w:rsidP="00E305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30586">
        <w:rPr>
          <w:rFonts w:ascii="Times New Roman" w:hAnsi="Times New Roman" w:cs="Times New Roman"/>
          <w:sz w:val="24"/>
        </w:rPr>
        <w:t>Pārgājiena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laikā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tika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izmantota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audiogida</w:t>
      </w:r>
      <w:proofErr w:type="spellEnd"/>
      <w:r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Fonts w:ascii="Times New Roman" w:hAnsi="Times New Roman" w:cs="Times New Roman"/>
          <w:sz w:val="24"/>
        </w:rPr>
        <w:t>sistēma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966AB">
        <w:rPr>
          <w:rFonts w:ascii="Times New Roman" w:hAnsi="Times New Roman" w:cs="Times New Roman"/>
          <w:sz w:val="24"/>
        </w:rPr>
        <w:t>Šādi</w:t>
      </w:r>
      <w:proofErr w:type="spellEnd"/>
      <w:r w:rsidR="00325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0ED">
        <w:rPr>
          <w:rFonts w:ascii="Times New Roman" w:hAnsi="Times New Roman" w:cs="Times New Roman"/>
          <w:sz w:val="24"/>
        </w:rPr>
        <w:t>varēja</w:t>
      </w:r>
      <w:proofErr w:type="spellEnd"/>
      <w:r w:rsidR="00325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0ED">
        <w:rPr>
          <w:rFonts w:ascii="Times New Roman" w:hAnsi="Times New Roman" w:cs="Times New Roman"/>
          <w:sz w:val="24"/>
        </w:rPr>
        <w:t>uzturēt</w:t>
      </w:r>
      <w:proofErr w:type="spellEnd"/>
      <w:r w:rsidR="00325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0ED">
        <w:rPr>
          <w:rFonts w:ascii="Times New Roman" w:hAnsi="Times New Roman" w:cs="Times New Roman"/>
          <w:sz w:val="24"/>
        </w:rPr>
        <w:t>nemainīgu</w:t>
      </w:r>
      <w:proofErr w:type="spellEnd"/>
      <w:r w:rsidR="003250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0ED">
        <w:rPr>
          <w:rFonts w:ascii="Times New Roman" w:hAnsi="Times New Roman" w:cs="Times New Roman"/>
          <w:sz w:val="24"/>
        </w:rPr>
        <w:t>tempu</w:t>
      </w:r>
      <w:proofErr w:type="spellEnd"/>
      <w:r w:rsidR="003250ED">
        <w:rPr>
          <w:rFonts w:ascii="Times New Roman" w:hAnsi="Times New Roman" w:cs="Times New Roman"/>
          <w:sz w:val="24"/>
        </w:rPr>
        <w:t xml:space="preserve"> </w:t>
      </w:r>
      <w:r w:rsidR="000966AB">
        <w:rPr>
          <w:rFonts w:ascii="Times New Roman" w:hAnsi="Times New Roman" w:cs="Times New Roman"/>
          <w:sz w:val="24"/>
        </w:rPr>
        <w:t xml:space="preserve">un </w:t>
      </w:r>
      <w:proofErr w:type="spellStart"/>
      <w:r w:rsidR="000966AB">
        <w:rPr>
          <w:rFonts w:ascii="Times New Roman" w:hAnsi="Times New Roman" w:cs="Times New Roman"/>
          <w:sz w:val="24"/>
        </w:rPr>
        <w:t>nepalaist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garām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ne </w:t>
      </w:r>
      <w:proofErr w:type="spellStart"/>
      <w:r w:rsidR="000966AB">
        <w:rPr>
          <w:rFonts w:ascii="Times New Roman" w:hAnsi="Times New Roman" w:cs="Times New Roman"/>
          <w:sz w:val="24"/>
        </w:rPr>
        <w:t>vārda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0966AB">
        <w:rPr>
          <w:rFonts w:ascii="Times New Roman" w:hAnsi="Times New Roman" w:cs="Times New Roman"/>
          <w:sz w:val="24"/>
        </w:rPr>
        <w:t>vērtīgā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gida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6AB">
        <w:rPr>
          <w:rFonts w:ascii="Times New Roman" w:hAnsi="Times New Roman" w:cs="Times New Roman"/>
          <w:sz w:val="24"/>
        </w:rPr>
        <w:t>stāstījuma</w:t>
      </w:r>
      <w:proofErr w:type="spellEnd"/>
      <w:r w:rsidR="000966A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966AB">
        <w:rPr>
          <w:rFonts w:ascii="Times New Roman" w:hAnsi="Times New Roman" w:cs="Times New Roman"/>
          <w:sz w:val="24"/>
        </w:rPr>
        <w:t>D</w:t>
      </w:r>
      <w:r w:rsidR="003F3199" w:rsidRPr="00E30586">
        <w:rPr>
          <w:rFonts w:ascii="Times New Roman" w:hAnsi="Times New Roman" w:cs="Times New Roman"/>
          <w:sz w:val="24"/>
        </w:rPr>
        <w:t>alībnieki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atzina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ka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tas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bijis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iespaidīgs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izzinošs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piedzīvojums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kura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laikā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iegūtas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vērtīgas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3199" w:rsidRPr="00E30586">
        <w:rPr>
          <w:rFonts w:ascii="Times New Roman" w:hAnsi="Times New Roman" w:cs="Times New Roman"/>
          <w:sz w:val="24"/>
        </w:rPr>
        <w:t>zināšanas</w:t>
      </w:r>
      <w:proofErr w:type="spellEnd"/>
      <w:r w:rsidR="003F3199" w:rsidRPr="00E3058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197E" w:rsidRDefault="000966AB" w:rsidP="00A719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7197E">
        <w:rPr>
          <w:rFonts w:ascii="Times New Roman" w:hAnsi="Times New Roman" w:cs="Times New Roman"/>
          <w:b/>
          <w:sz w:val="24"/>
        </w:rPr>
        <w:t xml:space="preserve">27.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augustā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aicinām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doties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vēl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vienā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pārgājienā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ar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purva</w:t>
      </w:r>
      <w:proofErr w:type="spellEnd"/>
      <w:r w:rsidRPr="00A7197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b/>
          <w:sz w:val="24"/>
        </w:rPr>
        <w:t>kurpēm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966AB">
        <w:rPr>
          <w:rFonts w:ascii="Times New Roman" w:hAnsi="Times New Roman" w:cs="Times New Roman"/>
          <w:sz w:val="24"/>
        </w:rPr>
        <w:t>lai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97E">
        <w:rPr>
          <w:rFonts w:ascii="Times New Roman" w:hAnsi="Times New Roman" w:cs="Times New Roman"/>
          <w:sz w:val="24"/>
        </w:rPr>
        <w:t>arī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97E">
        <w:rPr>
          <w:rFonts w:ascii="Times New Roman" w:hAnsi="Times New Roman" w:cs="Times New Roman"/>
          <w:sz w:val="24"/>
        </w:rPr>
        <w:t>Tu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97E">
        <w:rPr>
          <w:rFonts w:ascii="Times New Roman" w:hAnsi="Times New Roman" w:cs="Times New Roman"/>
          <w:sz w:val="24"/>
        </w:rPr>
        <w:t>varētu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nokļūt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citu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acī</w:t>
      </w:r>
      <w:r w:rsidR="00A7197E">
        <w:rPr>
          <w:rFonts w:ascii="Times New Roman" w:hAnsi="Times New Roman" w:cs="Times New Roman"/>
          <w:sz w:val="24"/>
        </w:rPr>
        <w:t>m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97E">
        <w:rPr>
          <w:rFonts w:ascii="Times New Roman" w:hAnsi="Times New Roman" w:cs="Times New Roman"/>
          <w:sz w:val="24"/>
        </w:rPr>
        <w:t>neskatītās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97E">
        <w:rPr>
          <w:rFonts w:ascii="Times New Roman" w:hAnsi="Times New Roman" w:cs="Times New Roman"/>
          <w:sz w:val="24"/>
        </w:rPr>
        <w:t>vietās</w:t>
      </w:r>
      <w:proofErr w:type="spellEnd"/>
      <w:r w:rsidR="00A7197E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A7197E">
        <w:rPr>
          <w:rFonts w:ascii="Times New Roman" w:hAnsi="Times New Roman" w:cs="Times New Roman"/>
          <w:sz w:val="24"/>
        </w:rPr>
        <w:t>izbaudīt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īstu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piedzīvojumu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garšu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Latvijas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tālākajā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austrumu</w:t>
      </w:r>
      <w:proofErr w:type="spellEnd"/>
      <w:r w:rsidRPr="000966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66AB">
        <w:rPr>
          <w:rFonts w:ascii="Times New Roman" w:hAnsi="Times New Roman" w:cs="Times New Roman"/>
          <w:sz w:val="24"/>
        </w:rPr>
        <w:t>purvā.</w:t>
      </w:r>
    </w:p>
    <w:p w:rsidR="00A7197E" w:rsidRPr="00A7197E" w:rsidRDefault="00A7197E" w:rsidP="00A719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7197E">
        <w:rPr>
          <w:rFonts w:ascii="Times New Roman" w:hAnsi="Times New Roman" w:cs="Times New Roman"/>
          <w:sz w:val="24"/>
        </w:rPr>
        <w:t>Pieteikšanās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sz w:val="24"/>
        </w:rPr>
        <w:t>ir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sz w:val="24"/>
        </w:rPr>
        <w:t>obligāta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, jo </w:t>
      </w:r>
      <w:proofErr w:type="spellStart"/>
      <w:r w:rsidRPr="00A7197E">
        <w:rPr>
          <w:rFonts w:ascii="Times New Roman" w:hAnsi="Times New Roman" w:cs="Times New Roman"/>
          <w:sz w:val="24"/>
        </w:rPr>
        <w:t>cilvēku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sz w:val="24"/>
        </w:rPr>
        <w:t>skaits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sz w:val="24"/>
        </w:rPr>
        <w:t>ir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197E">
        <w:rPr>
          <w:rFonts w:ascii="Times New Roman" w:hAnsi="Times New Roman" w:cs="Times New Roman"/>
          <w:sz w:val="24"/>
        </w:rPr>
        <w:t>ierobežots</w:t>
      </w:r>
      <w:proofErr w:type="spellEnd"/>
      <w:r w:rsidRPr="00A7197E">
        <w:rPr>
          <w:rFonts w:ascii="Times New Roman" w:hAnsi="Times New Roman" w:cs="Times New Roman"/>
          <w:sz w:val="24"/>
        </w:rPr>
        <w:t xml:space="preserve">: 65707203, 29327265, </w:t>
      </w:r>
      <w:r w:rsidRPr="00A7197E">
        <w:rPr>
          <w:rFonts w:ascii="Times New Roman" w:hAnsi="Times New Roman" w:cs="Times New Roman"/>
          <w:sz w:val="24"/>
        </w:rPr>
        <w:fldChar w:fldCharType="begin"/>
      </w:r>
      <w:r w:rsidRPr="00A7197E">
        <w:rPr>
          <w:rFonts w:ascii="Times New Roman" w:hAnsi="Times New Roman" w:cs="Times New Roman"/>
          <w:sz w:val="24"/>
        </w:rPr>
        <w:instrText xml:space="preserve"> HYPERLINK "mailto:tic@ludzasnovads.lv" </w:instrText>
      </w:r>
      <w:r w:rsidRPr="00A7197E">
        <w:rPr>
          <w:rFonts w:ascii="Times New Roman" w:hAnsi="Times New Roman" w:cs="Times New Roman"/>
          <w:sz w:val="24"/>
        </w:rPr>
        <w:fldChar w:fldCharType="separate"/>
      </w:r>
      <w:r w:rsidRPr="00A7197E">
        <w:rPr>
          <w:rFonts w:ascii="Times New Roman" w:hAnsi="Times New Roman" w:cs="Times New Roman"/>
          <w:sz w:val="24"/>
        </w:rPr>
        <w:t>tic@ludzasnovads.lv</w:t>
      </w:r>
      <w:r w:rsidRPr="00A7197E"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  <w:r w:rsidRPr="00A7197E">
        <w:rPr>
          <w:rFonts w:ascii="Times New Roman" w:hAnsi="Times New Roman" w:cs="Times New Roman"/>
          <w:sz w:val="24"/>
        </w:rPr>
        <w:t xml:space="preserve">. </w:t>
      </w:r>
    </w:p>
    <w:p w:rsidR="003F3199" w:rsidRPr="00E30586" w:rsidRDefault="003F3199" w:rsidP="00E30586">
      <w:pPr>
        <w:spacing w:line="360" w:lineRule="auto"/>
        <w:rPr>
          <w:rFonts w:ascii="Times New Roman" w:hAnsi="Times New Roman" w:cs="Times New Roman"/>
          <w:sz w:val="24"/>
        </w:rPr>
      </w:pPr>
    </w:p>
    <w:p w:rsidR="003F3199" w:rsidRPr="00E30586" w:rsidRDefault="003F3199" w:rsidP="00E3058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Šis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pasākums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tika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organizēts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ar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Eiropas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Savienības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finansiālu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atbalstu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projekta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r w:rsidRPr="00E30586">
        <w:rPr>
          <w:rFonts w:ascii="Times New Roman" w:eastAsia="Arial Unicode MS" w:hAnsi="Times New Roman" w:cs="Times New Roman"/>
          <w:i/>
          <w:color w:val="000000"/>
          <w:sz w:val="24"/>
          <w:lang w:bidi="lv-LV"/>
        </w:rPr>
        <w:t xml:space="preserve">Green palette v.2.0.; LVIII-058 </w:t>
      </w:r>
      <w:proofErr w:type="spellStart"/>
      <w:r w:rsidRPr="00E30586">
        <w:rPr>
          <w:rFonts w:ascii="Times New Roman" w:eastAsia="Arial Unicode MS" w:hAnsi="Times New Roman" w:cs="Times New Roman"/>
          <w:i/>
          <w:color w:val="000000"/>
          <w:sz w:val="24"/>
          <w:lang w:bidi="lv-LV"/>
        </w:rPr>
        <w:t>ietvaros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. Par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tā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saturu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pilnībā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atbild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Ludzas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novada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pašvaldība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un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tas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var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neatspoguļot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Eiropas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Savienības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 xml:space="preserve"> </w:t>
      </w:r>
      <w:proofErr w:type="spellStart"/>
      <w:r w:rsidRPr="00E30586">
        <w:rPr>
          <w:rStyle w:val="Izclums"/>
          <w:rFonts w:ascii="Times New Roman" w:hAnsi="Times New Roman" w:cs="Times New Roman"/>
          <w:sz w:val="24"/>
        </w:rPr>
        <w:t>viedokli</w:t>
      </w:r>
      <w:proofErr w:type="spellEnd"/>
      <w:r w:rsidRPr="00E30586">
        <w:rPr>
          <w:rStyle w:val="Izclums"/>
          <w:rFonts w:ascii="Times New Roman" w:hAnsi="Times New Roman" w:cs="Times New Roman"/>
          <w:sz w:val="24"/>
        </w:rPr>
        <w:t>.</w:t>
      </w:r>
    </w:p>
    <w:sectPr w:rsidR="003F3199" w:rsidRPr="00E30586" w:rsidSect="00A7197E">
      <w:footerReference w:type="default" r:id="rId8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DA" w:rsidRDefault="001B3CDA" w:rsidP="003F3199">
      <w:pPr>
        <w:spacing w:after="0" w:line="240" w:lineRule="auto"/>
      </w:pPr>
      <w:r>
        <w:separator/>
      </w:r>
    </w:p>
  </w:endnote>
  <w:endnote w:type="continuationSeparator" w:id="0">
    <w:p w:rsidR="001B3CDA" w:rsidRDefault="001B3CDA" w:rsidP="003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99" w:rsidRPr="00CF0594" w:rsidRDefault="003F3199" w:rsidP="003F3199">
    <w:pPr>
      <w:pStyle w:val="Bezatstarpm"/>
      <w:ind w:firstLine="284"/>
      <w:rPr>
        <w:rFonts w:ascii="Times New Roman" w:hAnsi="Times New Roman"/>
        <w:sz w:val="20"/>
        <w:szCs w:val="20"/>
      </w:rPr>
    </w:pPr>
    <w:r w:rsidRPr="00CF0594">
      <w:rPr>
        <w:rFonts w:ascii="Times New Roman" w:hAnsi="Times New Roman"/>
        <w:sz w:val="20"/>
        <w:szCs w:val="20"/>
      </w:rPr>
      <w:t>Informāciju sagatavoja:</w:t>
    </w:r>
  </w:p>
  <w:p w:rsidR="003F3199" w:rsidRPr="00CF0594" w:rsidRDefault="003F3199" w:rsidP="003F3199">
    <w:pPr>
      <w:pStyle w:val="Bezatstarpm"/>
      <w:ind w:firstLine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Anita </w:t>
    </w:r>
    <w:proofErr w:type="spellStart"/>
    <w:r>
      <w:rPr>
        <w:rFonts w:ascii="Times New Roman" w:hAnsi="Times New Roman"/>
        <w:sz w:val="20"/>
        <w:szCs w:val="20"/>
      </w:rPr>
      <w:t>Mortuzāne</w:t>
    </w:r>
    <w:proofErr w:type="spellEnd"/>
  </w:p>
  <w:p w:rsidR="003F3199" w:rsidRPr="00CF0594" w:rsidRDefault="003F3199" w:rsidP="003F3199">
    <w:pPr>
      <w:pStyle w:val="Bezatstarpm"/>
      <w:ind w:firstLine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Ludzas novada tūrisma centrs</w:t>
    </w:r>
    <w:r w:rsidRPr="00CF0594">
      <w:rPr>
        <w:rFonts w:ascii="Times New Roman" w:hAnsi="Times New Roman"/>
        <w:sz w:val="20"/>
        <w:szCs w:val="20"/>
      </w:rPr>
      <w:t xml:space="preserve"> </w:t>
    </w:r>
  </w:p>
  <w:p w:rsidR="003F3199" w:rsidRPr="00CF0594" w:rsidRDefault="003F3199" w:rsidP="003F3199">
    <w:pPr>
      <w:pStyle w:val="Bezatstarpm"/>
      <w:ind w:firstLine="284"/>
      <w:rPr>
        <w:rFonts w:ascii="Times New Roman" w:hAnsi="Times New Roman"/>
        <w:sz w:val="20"/>
        <w:szCs w:val="20"/>
      </w:rPr>
    </w:pPr>
    <w:r w:rsidRPr="00CF0594">
      <w:rPr>
        <w:rFonts w:ascii="Times New Roman" w:hAnsi="Times New Roman"/>
        <w:sz w:val="20"/>
        <w:szCs w:val="20"/>
      </w:rPr>
      <w:t xml:space="preserve">Tālrunis: </w:t>
    </w:r>
    <w:r>
      <w:rPr>
        <w:rFonts w:ascii="Times New Roman" w:hAnsi="Times New Roman"/>
        <w:sz w:val="20"/>
        <w:szCs w:val="20"/>
      </w:rPr>
      <w:t>29327265, 65707203</w:t>
    </w:r>
  </w:p>
  <w:p w:rsidR="003F3199" w:rsidRPr="003F3199" w:rsidRDefault="003F3199" w:rsidP="003F3199">
    <w:pPr>
      <w:pStyle w:val="Bezatstarpm"/>
      <w:ind w:firstLine="284"/>
    </w:pPr>
    <w:r w:rsidRPr="00CF0594">
      <w:rPr>
        <w:rFonts w:ascii="Times New Roman" w:hAnsi="Times New Roman"/>
        <w:sz w:val="20"/>
        <w:szCs w:val="20"/>
      </w:rPr>
      <w:t xml:space="preserve">E-pasts: </w:t>
    </w:r>
    <w:r>
      <w:rPr>
        <w:rFonts w:ascii="Times New Roman" w:hAnsi="Times New Roman"/>
        <w:sz w:val="20"/>
        <w:szCs w:val="20"/>
      </w:rPr>
      <w:t>tic@ludzasnovads.lv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DA" w:rsidRDefault="001B3CDA" w:rsidP="003F3199">
      <w:pPr>
        <w:spacing w:after="0" w:line="240" w:lineRule="auto"/>
      </w:pPr>
      <w:r>
        <w:separator/>
      </w:r>
    </w:p>
  </w:footnote>
  <w:footnote w:type="continuationSeparator" w:id="0">
    <w:p w:rsidR="001B3CDA" w:rsidRDefault="001B3CDA" w:rsidP="003F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D"/>
    <w:rsid w:val="00083E1C"/>
    <w:rsid w:val="000966AB"/>
    <w:rsid w:val="001B3CDA"/>
    <w:rsid w:val="003250ED"/>
    <w:rsid w:val="003F3199"/>
    <w:rsid w:val="00651B7D"/>
    <w:rsid w:val="00794A19"/>
    <w:rsid w:val="00A7197E"/>
    <w:rsid w:val="00E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7947"/>
  <w15:chartTrackingRefBased/>
  <w15:docId w15:val="{71FE7176-587E-4E46-8A56-42FDCBB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3F3199"/>
    <w:rPr>
      <w:i/>
      <w:iCs/>
    </w:rPr>
  </w:style>
  <w:style w:type="paragraph" w:styleId="Bezatstarpm">
    <w:name w:val="No Spacing"/>
    <w:qFormat/>
    <w:rsid w:val="003F3199"/>
    <w:pPr>
      <w:suppressAutoHyphens/>
      <w:spacing w:after="0" w:line="240" w:lineRule="auto"/>
    </w:pPr>
    <w:rPr>
      <w:rFonts w:ascii="Calibri" w:eastAsia="Calibri" w:hAnsi="Calibri" w:cs="Times New Roman"/>
      <w:kern w:val="1"/>
      <w:lang w:val="lv-LV" w:eastAsia="zh-CN"/>
    </w:rPr>
  </w:style>
  <w:style w:type="paragraph" w:styleId="Galvene">
    <w:name w:val="header"/>
    <w:basedOn w:val="Parasts"/>
    <w:link w:val="GalveneRakstz"/>
    <w:uiPriority w:val="99"/>
    <w:unhideWhenUsed/>
    <w:rsid w:val="003F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3199"/>
  </w:style>
  <w:style w:type="paragraph" w:styleId="Kjene">
    <w:name w:val="footer"/>
    <w:basedOn w:val="Parasts"/>
    <w:link w:val="KjeneRakstz"/>
    <w:uiPriority w:val="99"/>
    <w:unhideWhenUsed/>
    <w:rsid w:val="003F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3199"/>
  </w:style>
  <w:style w:type="character" w:styleId="Hipersaite">
    <w:name w:val="Hyperlink"/>
    <w:uiPriority w:val="99"/>
    <w:unhideWhenUsed/>
    <w:rsid w:val="00A71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2</cp:revision>
  <dcterms:created xsi:type="dcterms:W3CDTF">2023-08-14T07:17:00Z</dcterms:created>
  <dcterms:modified xsi:type="dcterms:W3CDTF">2023-08-14T08:15:00Z</dcterms:modified>
</cp:coreProperties>
</file>